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25" w:rsidRPr="00031D25" w:rsidRDefault="00031D25" w:rsidP="00031D25">
      <w:pPr>
        <w:jc w:val="center"/>
        <w:rPr>
          <w:rFonts w:ascii="Times New Roman" w:hAnsi="Times New Roman" w:cs="Times New Roman"/>
          <w:b/>
          <w:sz w:val="28"/>
          <w:szCs w:val="28"/>
          <w:u w:val="single"/>
          <w:lang w:val="uk-UA"/>
        </w:rPr>
      </w:pPr>
      <w:r w:rsidRPr="00031D25">
        <w:rPr>
          <w:rFonts w:ascii="Times New Roman" w:hAnsi="Times New Roman" w:cs="Times New Roman"/>
          <w:b/>
          <w:sz w:val="28"/>
          <w:szCs w:val="28"/>
          <w:u w:val="single"/>
          <w:lang w:val="uk-UA"/>
        </w:rPr>
        <w:t>Коли порушуються права дитини?</w:t>
      </w:r>
    </w:p>
    <w:p w:rsidR="00031D25" w:rsidRDefault="00031D25" w:rsidP="00031D25">
      <w:pPr>
        <w:jc w:val="both"/>
        <w:rPr>
          <w:rFonts w:ascii="Times New Roman" w:hAnsi="Times New Roman" w:cs="Times New Roman"/>
          <w:sz w:val="28"/>
          <w:szCs w:val="28"/>
          <w:lang w:val="uk-UA"/>
        </w:rPr>
      </w:pPr>
    </w:p>
    <w:p w:rsidR="00031D25" w:rsidRPr="00031D25" w:rsidRDefault="00031D25" w:rsidP="00031D25">
      <w:pPr>
        <w:pStyle w:val="a3"/>
        <w:numPr>
          <w:ilvl w:val="0"/>
          <w:numId w:val="2"/>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Коли немає безпеки для її життя та здоров'я.</w:t>
      </w:r>
    </w:p>
    <w:p w:rsidR="00031D25" w:rsidRPr="00031D25" w:rsidRDefault="00031D25" w:rsidP="00031D25">
      <w:pPr>
        <w:pStyle w:val="a3"/>
        <w:numPr>
          <w:ilvl w:val="0"/>
          <w:numId w:val="2"/>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Коли її потреби ігноруються.</w:t>
      </w:r>
    </w:p>
    <w:p w:rsidR="00031D25" w:rsidRPr="00031D25" w:rsidRDefault="00031D25" w:rsidP="00031D25">
      <w:pPr>
        <w:pStyle w:val="a3"/>
        <w:numPr>
          <w:ilvl w:val="0"/>
          <w:numId w:val="2"/>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Коли не задовольняються її основні потреби.</w:t>
      </w:r>
    </w:p>
    <w:p w:rsidR="00031D25" w:rsidRPr="00031D25" w:rsidRDefault="00031D25" w:rsidP="00031D25">
      <w:pPr>
        <w:pStyle w:val="a3"/>
        <w:numPr>
          <w:ilvl w:val="0"/>
          <w:numId w:val="2"/>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Коли щодо дитини спостерігаються випадки насильства або приниження.</w:t>
      </w:r>
    </w:p>
    <w:p w:rsidR="00031D25" w:rsidRPr="00031D25" w:rsidRDefault="00031D25" w:rsidP="00031D25">
      <w:pPr>
        <w:pStyle w:val="a3"/>
        <w:numPr>
          <w:ilvl w:val="0"/>
          <w:numId w:val="2"/>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Коли порушується недоторканність дитини.</w:t>
      </w:r>
    </w:p>
    <w:p w:rsidR="00031D25" w:rsidRPr="00031D25" w:rsidRDefault="00031D25" w:rsidP="00031D25">
      <w:pPr>
        <w:pStyle w:val="a3"/>
        <w:numPr>
          <w:ilvl w:val="0"/>
          <w:numId w:val="2"/>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Коли завдається шкода здоров'ю дитини.</w:t>
      </w:r>
    </w:p>
    <w:p w:rsidR="00031D25" w:rsidRPr="00031D25" w:rsidRDefault="00031D25" w:rsidP="00031D25">
      <w:pPr>
        <w:pStyle w:val="a3"/>
        <w:numPr>
          <w:ilvl w:val="0"/>
          <w:numId w:val="2"/>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Коли дитину ізолюють.</w:t>
      </w:r>
    </w:p>
    <w:p w:rsidR="00031D25" w:rsidRPr="00031D25" w:rsidRDefault="00031D25" w:rsidP="00031D25">
      <w:pPr>
        <w:pStyle w:val="a3"/>
        <w:numPr>
          <w:ilvl w:val="0"/>
          <w:numId w:val="2"/>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Коли вона не має права голосу у процесі прийняття важливого для сім'ї рішення.</w:t>
      </w:r>
    </w:p>
    <w:p w:rsidR="00031D25" w:rsidRPr="00031D25" w:rsidRDefault="00031D25" w:rsidP="00031D25">
      <w:pPr>
        <w:pStyle w:val="a3"/>
        <w:numPr>
          <w:ilvl w:val="0"/>
          <w:numId w:val="2"/>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Коли вона не може вільно висловлювати свої думки і почуття.</w:t>
      </w:r>
    </w:p>
    <w:p w:rsidR="00031D25" w:rsidRPr="00031D25" w:rsidRDefault="00031D25" w:rsidP="00031D25">
      <w:pPr>
        <w:pStyle w:val="a3"/>
        <w:numPr>
          <w:ilvl w:val="0"/>
          <w:numId w:val="2"/>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Коли її використовують у конфліктних ситуаціях з родичами.</w:t>
      </w:r>
    </w:p>
    <w:p w:rsidR="00031D25" w:rsidRPr="00031D25" w:rsidRDefault="00031D25" w:rsidP="00031D25">
      <w:pPr>
        <w:pStyle w:val="a3"/>
        <w:numPr>
          <w:ilvl w:val="0"/>
          <w:numId w:val="2"/>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Коли дитина стає свідком приниження гідності інших людей.</w:t>
      </w:r>
    </w:p>
    <w:p w:rsidR="00031D25" w:rsidRPr="00031D25" w:rsidRDefault="00031D25" w:rsidP="00031D25">
      <w:pPr>
        <w:pStyle w:val="a3"/>
        <w:numPr>
          <w:ilvl w:val="0"/>
          <w:numId w:val="2"/>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Коли навіюють страх за допомогою жестів, поглядів, погроз фізичного покарання.</w:t>
      </w:r>
    </w:p>
    <w:p w:rsidR="00031D25" w:rsidRPr="00031D25" w:rsidRDefault="00031D25" w:rsidP="00031D25">
      <w:pPr>
        <w:pStyle w:val="a3"/>
        <w:numPr>
          <w:ilvl w:val="0"/>
          <w:numId w:val="2"/>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Коли дитину залякують, використовуючи при цьому суспільні установи (міліцію, церкву, спецшколу, колонію, лікарню).</w:t>
      </w:r>
    </w:p>
    <w:p w:rsidR="00031D25" w:rsidRPr="00031D25" w:rsidRDefault="00031D25" w:rsidP="00031D25">
      <w:pPr>
        <w:pStyle w:val="a3"/>
        <w:numPr>
          <w:ilvl w:val="0"/>
          <w:numId w:val="2"/>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Коли порушують статеву недоторканість дитини.</w:t>
      </w:r>
    </w:p>
    <w:p w:rsidR="00031D25" w:rsidRPr="00031D25" w:rsidRDefault="00031D25" w:rsidP="00031D25">
      <w:pPr>
        <w:pStyle w:val="a3"/>
        <w:numPr>
          <w:ilvl w:val="0"/>
          <w:numId w:val="2"/>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Коли контролюють її доступ до спілкування з ровесниками, дорослими, родичами, одним із батьків, якщо на це немає рішення суду.</w:t>
      </w:r>
    </w:p>
    <w:p w:rsidR="00031D25" w:rsidRPr="00031D25" w:rsidRDefault="00031D25" w:rsidP="00031D25">
      <w:pPr>
        <w:pStyle w:val="a3"/>
        <w:numPr>
          <w:ilvl w:val="0"/>
          <w:numId w:val="2"/>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Коли використовують дитину, як засіб економічного торгу під час розлучень, поділу майна.</w:t>
      </w:r>
    </w:p>
    <w:p w:rsidR="00031D25" w:rsidRPr="00031D25" w:rsidRDefault="00031D25" w:rsidP="00031D25">
      <w:pPr>
        <w:pStyle w:val="a3"/>
        <w:numPr>
          <w:ilvl w:val="0"/>
          <w:numId w:val="2"/>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Коли дитині не надається право робити помилки.</w:t>
      </w:r>
    </w:p>
    <w:p w:rsidR="00031D25" w:rsidRPr="00211001" w:rsidRDefault="00031D25" w:rsidP="00031D25">
      <w:pPr>
        <w:jc w:val="both"/>
        <w:rPr>
          <w:rFonts w:ascii="Times New Roman" w:hAnsi="Times New Roman" w:cs="Times New Roman"/>
          <w:sz w:val="28"/>
          <w:szCs w:val="28"/>
          <w:lang w:val="uk-UA"/>
        </w:rPr>
      </w:pPr>
    </w:p>
    <w:p w:rsidR="00031D25" w:rsidRPr="00211001" w:rsidRDefault="00031D25" w:rsidP="00031D25">
      <w:pPr>
        <w:ind w:firstLine="708"/>
        <w:jc w:val="both"/>
        <w:rPr>
          <w:rFonts w:ascii="Times New Roman" w:hAnsi="Times New Roman" w:cs="Times New Roman"/>
          <w:sz w:val="28"/>
          <w:szCs w:val="28"/>
          <w:lang w:val="uk-UA"/>
        </w:rPr>
      </w:pPr>
      <w:r w:rsidRPr="00211001">
        <w:rPr>
          <w:rFonts w:ascii="Times New Roman" w:hAnsi="Times New Roman" w:cs="Times New Roman"/>
          <w:sz w:val="28"/>
          <w:szCs w:val="28"/>
          <w:lang w:val="uk-UA"/>
        </w:rPr>
        <w:t xml:space="preserve">Перші уроки стосунків із навколишнім світом дитина дістає в батьківському домі, через недостатність життєвого досвіду все, що вона тут спостерігає, сприймається нею як норма, як модель людських взаємин, еталон для власної поведінки. Батьки повинні зрозуміти, що не можна вимагати від дитини виконання будь-якого правила, якщо дорослі самі не завжди ним керуються. Роботу з батьками потрібно спрямовувати на формування правового світогляду батьків та на активізацію їхньої уваги й підвищення інтересу до проблем захисту прав та гідності дітей. Родина і дитячий садок повинні гармонійно </w:t>
      </w:r>
      <w:proofErr w:type="spellStart"/>
      <w:r w:rsidRPr="00211001">
        <w:rPr>
          <w:rFonts w:ascii="Times New Roman" w:hAnsi="Times New Roman" w:cs="Times New Roman"/>
          <w:sz w:val="28"/>
          <w:szCs w:val="28"/>
          <w:lang w:val="uk-UA"/>
        </w:rPr>
        <w:t>співдіяти</w:t>
      </w:r>
      <w:proofErr w:type="spellEnd"/>
      <w:r w:rsidRPr="00211001">
        <w:rPr>
          <w:rFonts w:ascii="Times New Roman" w:hAnsi="Times New Roman" w:cs="Times New Roman"/>
          <w:sz w:val="28"/>
          <w:szCs w:val="28"/>
          <w:lang w:val="uk-UA"/>
        </w:rPr>
        <w:t xml:space="preserve"> на основі взаємної поваги і підтримки, дотримання прав та виконання обов’язків обох партнерів як однодумців.</w:t>
      </w:r>
    </w:p>
    <w:p w:rsidR="00031D25" w:rsidRPr="00211001" w:rsidRDefault="00031D25" w:rsidP="00031D25">
      <w:pPr>
        <w:ind w:firstLine="708"/>
        <w:jc w:val="both"/>
        <w:rPr>
          <w:rFonts w:ascii="Times New Roman" w:hAnsi="Times New Roman" w:cs="Times New Roman"/>
          <w:sz w:val="28"/>
          <w:szCs w:val="28"/>
          <w:lang w:val="uk-UA"/>
        </w:rPr>
      </w:pPr>
      <w:r w:rsidRPr="00211001">
        <w:rPr>
          <w:rFonts w:ascii="Times New Roman" w:hAnsi="Times New Roman" w:cs="Times New Roman"/>
          <w:sz w:val="28"/>
          <w:szCs w:val="28"/>
          <w:lang w:val="uk-UA"/>
        </w:rPr>
        <w:lastRenderedPageBreak/>
        <w:t>Роз’яснюючи батькам важливість і норми морально-правового виховання дитини, потрібно постійно проводити просвітницьку роботу з батьками, яка включає:</w:t>
      </w:r>
    </w:p>
    <w:p w:rsidR="00031D25" w:rsidRPr="00031D25" w:rsidRDefault="00031D25" w:rsidP="00031D25">
      <w:pPr>
        <w:pStyle w:val="a3"/>
        <w:numPr>
          <w:ilvl w:val="0"/>
          <w:numId w:val="1"/>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ознайомлення з положеннями Конвенції ООН про права дитини, із Законом України «Про охорону дитинства»;</w:t>
      </w:r>
    </w:p>
    <w:p w:rsidR="00031D25" w:rsidRPr="00031D25" w:rsidRDefault="00031D25" w:rsidP="00031D25">
      <w:pPr>
        <w:pStyle w:val="a3"/>
        <w:numPr>
          <w:ilvl w:val="0"/>
          <w:numId w:val="1"/>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оформлення спеціальних стендів;</w:t>
      </w:r>
    </w:p>
    <w:p w:rsidR="00031D25" w:rsidRPr="00031D25" w:rsidRDefault="00031D25" w:rsidP="00031D25">
      <w:pPr>
        <w:pStyle w:val="a3"/>
        <w:numPr>
          <w:ilvl w:val="0"/>
          <w:numId w:val="1"/>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організація виступів фахівців;</w:t>
      </w:r>
    </w:p>
    <w:p w:rsidR="00031D25" w:rsidRPr="00031D25" w:rsidRDefault="00031D25" w:rsidP="00031D25">
      <w:pPr>
        <w:pStyle w:val="a3"/>
        <w:numPr>
          <w:ilvl w:val="0"/>
          <w:numId w:val="1"/>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відвідання дітей удома з метою вивчення соціально-педагогічних умов родинного виховання, ставлення батьків до своєї дитини, її емоційне самопочуття вдома;</w:t>
      </w:r>
    </w:p>
    <w:p w:rsidR="00031D25" w:rsidRPr="00031D25" w:rsidRDefault="00031D25" w:rsidP="00031D25">
      <w:pPr>
        <w:pStyle w:val="a3"/>
        <w:numPr>
          <w:ilvl w:val="0"/>
          <w:numId w:val="1"/>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анкетування батьків;</w:t>
      </w:r>
    </w:p>
    <w:p w:rsidR="00031D25" w:rsidRPr="00031D25" w:rsidRDefault="00031D25" w:rsidP="00031D25">
      <w:pPr>
        <w:pStyle w:val="a3"/>
        <w:numPr>
          <w:ilvl w:val="0"/>
          <w:numId w:val="1"/>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залучення батьків до підготовки та проведення свят, розваг, виставок малюнків;</w:t>
      </w:r>
    </w:p>
    <w:p w:rsidR="00031D25" w:rsidRPr="00031D25" w:rsidRDefault="00031D25" w:rsidP="00031D25">
      <w:pPr>
        <w:pStyle w:val="a3"/>
        <w:numPr>
          <w:ilvl w:val="0"/>
          <w:numId w:val="1"/>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організація зустрічей та бесід із батьками, чиї професії покликані захищати права та безпеку в суспільстві;</w:t>
      </w:r>
    </w:p>
    <w:p w:rsidR="00031D25" w:rsidRPr="00031D25" w:rsidRDefault="00031D25" w:rsidP="00031D25">
      <w:pPr>
        <w:pStyle w:val="a3"/>
        <w:numPr>
          <w:ilvl w:val="0"/>
          <w:numId w:val="1"/>
        </w:numPr>
        <w:jc w:val="both"/>
        <w:rPr>
          <w:rFonts w:ascii="Times New Roman" w:hAnsi="Times New Roman" w:cs="Times New Roman"/>
          <w:sz w:val="28"/>
          <w:szCs w:val="28"/>
          <w:lang w:val="uk-UA"/>
        </w:rPr>
      </w:pPr>
      <w:r w:rsidRPr="00031D25">
        <w:rPr>
          <w:rFonts w:ascii="Times New Roman" w:hAnsi="Times New Roman" w:cs="Times New Roman"/>
          <w:sz w:val="28"/>
          <w:szCs w:val="28"/>
          <w:lang w:val="uk-UA"/>
        </w:rPr>
        <w:t>проведення батьківських зборів, індивідуальних бесід на тему морально-правового виховання дітей та дотримання прав дитини в сім'ї.</w:t>
      </w:r>
    </w:p>
    <w:p w:rsidR="00031D25" w:rsidRPr="00211001" w:rsidRDefault="00031D25" w:rsidP="00031D25">
      <w:pPr>
        <w:jc w:val="both"/>
        <w:rPr>
          <w:rFonts w:ascii="Times New Roman" w:hAnsi="Times New Roman" w:cs="Times New Roman"/>
          <w:sz w:val="28"/>
          <w:szCs w:val="28"/>
          <w:lang w:val="uk-UA"/>
        </w:rPr>
      </w:pPr>
    </w:p>
    <w:p w:rsidR="00031D25" w:rsidRDefault="00031D25" w:rsidP="00031D25">
      <w:pPr>
        <w:ind w:firstLine="360"/>
        <w:jc w:val="both"/>
        <w:rPr>
          <w:rFonts w:ascii="Times New Roman" w:hAnsi="Times New Roman" w:cs="Times New Roman"/>
          <w:sz w:val="28"/>
          <w:szCs w:val="28"/>
          <w:lang w:val="uk-UA"/>
        </w:rPr>
      </w:pPr>
      <w:r w:rsidRPr="00211001">
        <w:rPr>
          <w:rFonts w:ascii="Times New Roman" w:hAnsi="Times New Roman" w:cs="Times New Roman"/>
          <w:sz w:val="28"/>
          <w:szCs w:val="28"/>
          <w:lang w:val="uk-UA"/>
        </w:rPr>
        <w:t>Робота з батьками охоплює коло питань з таких тем: «Виховання дітей – спільна справа батьків і педагогів», «Роль сім’ї у розвитку особистості дитини», «Дотримання прав дитини. Обов’язки батьків. Конвенція ООН про права дитини», «Вікові особливості дошкільника», «Етика стосунків у сім’ї», «Типові помилки у сімейному вихованні», «Культура спілкування», «Наскільки самостійна ваша дитина», «Щаслива сім’я. Яка вона?». Критерієм результативності морально-правового виховання дошкільників виступає сукупність таких показників: знання дитиною способів поведінки за певними моральними правилами, дотримання їх у різних видах діяльності – у грі, в іграх-заняттях, у трудовій, побутовій діяльності; розуміння значення моральної поведінки; знання дитиною елементарних прав та обов’язків дитини, розуміння зв'язку між поняттями: «право», «правило», «честь», «обов’язок», розуміння свого статусу в суспільстві, вміння аналізувати поведінку дорослих стосовно дітей, прагнення дитини до високої самооцінки. Розуміння дітьми морально-правового змісту способів поведінки сприяє перетворенню зовнішніх, об’єктивно заданих правил поведінки у внутрішні мотиви.</w:t>
      </w:r>
    </w:p>
    <w:p w:rsidR="00031D25" w:rsidRPr="00211001" w:rsidRDefault="00031D25" w:rsidP="00031D25">
      <w:pPr>
        <w:jc w:val="both"/>
        <w:rPr>
          <w:rFonts w:ascii="Times New Roman" w:hAnsi="Times New Roman" w:cs="Times New Roman"/>
          <w:sz w:val="28"/>
          <w:szCs w:val="28"/>
          <w:lang w:val="uk-UA"/>
        </w:rPr>
      </w:pPr>
    </w:p>
    <w:sectPr w:rsidR="00031D25" w:rsidRPr="00211001" w:rsidSect="007941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09"/>
      </v:shape>
    </w:pict>
  </w:numPicBullet>
  <w:abstractNum w:abstractNumId="0">
    <w:nsid w:val="017D4F22"/>
    <w:multiLevelType w:val="hybridMultilevel"/>
    <w:tmpl w:val="10364F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3E3482"/>
    <w:multiLevelType w:val="hybridMultilevel"/>
    <w:tmpl w:val="34B44A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D25"/>
    <w:rsid w:val="00031D25"/>
    <w:rsid w:val="005275F2"/>
    <w:rsid w:val="00794166"/>
    <w:rsid w:val="00F43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D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D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3182</Characters>
  <Application>Microsoft Office Word</Application>
  <DocSecurity>0</DocSecurity>
  <Lines>26</Lines>
  <Paragraphs>7</Paragraphs>
  <ScaleCrop>false</ScaleCrop>
  <Company>Microsoft</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 242</dc:creator>
  <cp:keywords/>
  <dc:description/>
  <cp:lastModifiedBy>ДНЗ 242</cp:lastModifiedBy>
  <cp:revision>1</cp:revision>
  <dcterms:created xsi:type="dcterms:W3CDTF">2013-10-13T09:38:00Z</dcterms:created>
  <dcterms:modified xsi:type="dcterms:W3CDTF">2013-10-13T09:41:00Z</dcterms:modified>
</cp:coreProperties>
</file>